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854C2E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sz w:val="16"/>
                <w:szCs w:val="16"/>
                <w:lang w:val="sr-Cyrl-CS"/>
              </w:rPr>
            </w:pPr>
          </w:p>
          <w:p w:rsidR="00854C2E" w:rsidRDefault="00854C2E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854C2E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854C2E" w:rsidRDefault="0054610E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115</w:t>
            </w:r>
            <w:r w:rsidR="00854C2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Pr="007557E5" w:rsidRDefault="00854C2E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460B04">
              <w:rPr>
                <w:b/>
                <w:i/>
                <w:sz w:val="28"/>
                <w:szCs w:val="28"/>
                <w:lang w:val="sr-Cyrl-CS"/>
              </w:rPr>
              <w:t>Прва бразда</w:t>
            </w:r>
            <w:r w:rsidRPr="00460B04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854C2E" w:rsidRPr="004A523D" w:rsidRDefault="00854C2E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854C2E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40E40">
              <w:rPr>
                <w:sz w:val="28"/>
                <w:szCs w:val="28"/>
                <w:lang w:val="sr-Cyrl-CS"/>
              </w:rPr>
              <w:t>Анализа текста, облици изражавања у тексту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940E40">
              <w:rPr>
                <w:sz w:val="28"/>
                <w:szCs w:val="28"/>
                <w:lang w:val="sr-Cyrl-CS"/>
              </w:rPr>
              <w:t xml:space="preserve">- дијалог, </w:t>
            </w:r>
            <w:r>
              <w:rPr>
                <w:sz w:val="28"/>
                <w:szCs w:val="28"/>
                <w:lang w:val="sr-Cyrl-CS"/>
              </w:rPr>
              <w:t>монолог, дескрипција и нарација;</w:t>
            </w:r>
            <w:r w:rsidRPr="00940E40">
              <w:rPr>
                <w:sz w:val="28"/>
                <w:szCs w:val="28"/>
                <w:lang w:val="sr-Cyrl-CS"/>
              </w:rPr>
              <w:t xml:space="preserve"> значај породичног огњишта и родитељске љубави за успех и срећу у животу, афирмација креативног језичког стваралаштва.</w:t>
            </w:r>
          </w:p>
        </w:tc>
      </w:tr>
      <w:tr w:rsidR="00854C2E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Pr="004A523D" w:rsidRDefault="00854C2E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854C2E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854C2E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854C2E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54610E">
              <w:rPr>
                <w:sz w:val="28"/>
                <w:szCs w:val="28"/>
                <w:lang w:val="sr-Cyrl-CS"/>
              </w:rPr>
              <w:t>Читанка, стр. 113</w:t>
            </w:r>
            <w:r w:rsidR="00C81F57">
              <w:rPr>
                <w:sz w:val="28"/>
                <w:szCs w:val="28"/>
                <w:lang w:val="sr-Cyrl-CS"/>
              </w:rPr>
              <w:t xml:space="preserve"> – </w:t>
            </w:r>
            <w:r w:rsidR="0054610E">
              <w:rPr>
                <w:sz w:val="28"/>
                <w:szCs w:val="28"/>
                <w:lang w:val="sr-Cyrl-CS"/>
              </w:rPr>
              <w:t>119</w:t>
            </w:r>
            <w:r w:rsidR="00C81F57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9316D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316D4" w:rsidRDefault="009316D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анализирају приповетку, уочавају различите облике изражавања, препознају у ком лицу је текст написан, анализирају ликове. СЈ.1.4.3. СЈ.1.4.5. СЈ.1.4.7. СЈ.2.4.1. СЈ.2.4.6. СЈ.2.4.7. СЈ.3.4.6. СЈ.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3.4.7.</w:t>
            </w:r>
          </w:p>
        </w:tc>
      </w:tr>
    </w:tbl>
    <w:p w:rsidR="00854C2E" w:rsidRDefault="00854C2E" w:rsidP="00854C2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854C2E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854C2E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4610E" w:rsidRDefault="00854C2E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854C2E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54C2E" w:rsidRPr="00460B04">
              <w:rPr>
                <w:sz w:val="28"/>
                <w:szCs w:val="28"/>
                <w:lang w:val="sr-Cyrl-CS"/>
              </w:rPr>
              <w:t>Наставник и ученици се подсећају општег утиска и емоција након првог читања текста.</w:t>
            </w:r>
          </w:p>
          <w:p w:rsidR="00854C2E" w:rsidRPr="00460B04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54C2E">
              <w:rPr>
                <w:sz w:val="28"/>
                <w:szCs w:val="28"/>
                <w:lang w:val="sr-Cyrl-CS"/>
              </w:rPr>
              <w:t>Зашто је на крају приповетке Миона плакала?</w:t>
            </w:r>
          </w:p>
          <w:p w:rsidR="00854C2E" w:rsidRPr="00F92C9A" w:rsidRDefault="00854C2E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54C2E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4610E" w:rsidRDefault="00854C2E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854C2E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54C2E" w:rsidRPr="00460B04">
              <w:rPr>
                <w:sz w:val="28"/>
                <w:szCs w:val="28"/>
                <w:lang w:val="sr-Cyrl-CS"/>
              </w:rPr>
              <w:t xml:space="preserve">У првом делу часа анализира се текст </w:t>
            </w:r>
            <w:r w:rsidR="00854C2E" w:rsidRPr="001C563E">
              <w:rPr>
                <w:b/>
                <w:i/>
                <w:sz w:val="28"/>
                <w:szCs w:val="28"/>
                <w:lang w:val="sr-Cyrl-CS"/>
              </w:rPr>
              <w:t>Прве бразде</w:t>
            </w:r>
            <w:r w:rsidR="00854C2E" w:rsidRPr="00460B04">
              <w:rPr>
                <w:sz w:val="28"/>
                <w:szCs w:val="28"/>
                <w:lang w:val="sr-Cyrl-CS"/>
              </w:rPr>
              <w:t xml:space="preserve"> прем</w:t>
            </w:r>
            <w:r>
              <w:rPr>
                <w:sz w:val="28"/>
                <w:szCs w:val="28"/>
                <w:lang w:val="sr-Cyrl-CS"/>
              </w:rPr>
              <w:t>а задатим питањима на страни 119</w:t>
            </w:r>
            <w:r w:rsidR="00854C2E">
              <w:rPr>
                <w:sz w:val="28"/>
                <w:szCs w:val="28"/>
                <w:lang w:val="sr-Cyrl-CS"/>
              </w:rPr>
              <w:t xml:space="preserve"> у</w:t>
            </w:r>
            <w:r w:rsidR="00854C2E" w:rsidRPr="00460B04">
              <w:rPr>
                <w:sz w:val="28"/>
                <w:szCs w:val="28"/>
                <w:lang w:val="sr-Cyrl-CS"/>
              </w:rPr>
              <w:t xml:space="preserve"> </w:t>
            </w:r>
            <w:r w:rsidR="00854C2E" w:rsidRPr="001C563E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854C2E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854C2E" w:rsidRPr="00460B04">
              <w:rPr>
                <w:sz w:val="28"/>
                <w:szCs w:val="28"/>
                <w:lang w:val="sr-Cyrl-CS"/>
              </w:rPr>
              <w:t>.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Пронађите у приповеци примере за различите облике изражавања (нарацију, дескрипцију, дијалог и монолог).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Смислите и напишите три другачија наслова за ову приповетку.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ком лицу је испричана ова прича? Испричајте је у првом лицу из угла Мионе.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Испричајте причу у првом лицу из угла Огњана.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бисте написали наставак ове приче? Шта се даље дешавало?</w:t>
            </w:r>
          </w:p>
          <w:p w:rsidR="00854C2E" w:rsidRPr="00460B04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Напишите своју оцену ове приче? Шта вам се посебно у причи допало, шта вас је дирнуло?</w:t>
            </w:r>
          </w:p>
          <w:p w:rsidR="00854C2E" w:rsidRDefault="00854C2E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54C2E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4610E" w:rsidRDefault="00854C2E" w:rsidP="009316D4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</w:t>
            </w:r>
          </w:p>
          <w:p w:rsidR="009316D4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54C2E" w:rsidRPr="00460B04">
              <w:rPr>
                <w:sz w:val="28"/>
                <w:szCs w:val="28"/>
                <w:lang w:val="sr-Cyrl-CS"/>
              </w:rPr>
              <w:t>До краја часа читају се и коментаришу одговори, утврђују књижевни појмови и подаци о животу и делу Милована Глишића.</w:t>
            </w:r>
          </w:p>
          <w:p w:rsidR="0054610E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4610E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54610E" w:rsidRDefault="0054610E" w:rsidP="0054610E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54C2E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316D4" w:rsidRDefault="009316D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4610E" w:rsidRDefault="0054610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54C2E" w:rsidRDefault="00854C2E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4C2E"/>
    <w:rsid w:val="0025080A"/>
    <w:rsid w:val="00257861"/>
    <w:rsid w:val="0054610E"/>
    <w:rsid w:val="007D27FD"/>
    <w:rsid w:val="00854C2E"/>
    <w:rsid w:val="009316D4"/>
    <w:rsid w:val="00A30C03"/>
    <w:rsid w:val="00BA3FD1"/>
    <w:rsid w:val="00C47870"/>
    <w:rsid w:val="00C81F57"/>
    <w:rsid w:val="00DE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0BDD2F-01F1-4BB5-8E2B-B098D2E9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C2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4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1550</Characters>
  <Application>Microsoft Office Word</Application>
  <DocSecurity>0</DocSecurity>
  <Lines>140</Lines>
  <Paragraphs>52</Paragraphs>
  <ScaleCrop>false</ScaleCrop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2013-08-25T09:15:00Z</dcterms:created>
  <dcterms:modified xsi:type="dcterms:W3CDTF">2015-02-03T13:01:00Z</dcterms:modified>
</cp:coreProperties>
</file>